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A9A" w:rsidRDefault="007A2A9A" w:rsidP="005B4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A9A" w:rsidRDefault="007A2A9A" w:rsidP="005B4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A9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15323" cy="9508570"/>
            <wp:effectExtent l="0" t="127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0418" cy="951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9A7E3B" w:rsidRPr="009A7E3B" w:rsidRDefault="009A7E3B" w:rsidP="009A7E3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E3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 xml:space="preserve">               Данная рабочая программа по предмету </w:t>
      </w:r>
      <w:r w:rsidRPr="009A7E3B">
        <w:rPr>
          <w:rFonts w:ascii="Times New Roman" w:hAnsi="Times New Roman" w:cs="Times New Roman"/>
          <w:b/>
          <w:sz w:val="24"/>
          <w:szCs w:val="24"/>
        </w:rPr>
        <w:t>«Основы светской этики»</w:t>
      </w:r>
      <w:r w:rsidRPr="009A7E3B">
        <w:rPr>
          <w:rFonts w:ascii="Times New Roman" w:hAnsi="Times New Roman" w:cs="Times New Roman"/>
          <w:sz w:val="24"/>
          <w:szCs w:val="24"/>
        </w:rPr>
        <w:t xml:space="preserve"> для учащихся 4 классов разработана на основе Примерной программы начального общего образования, соответствующей Федеральному государственному образовательному стандарту (ФГОС) и авторской программы </w:t>
      </w:r>
      <w:proofErr w:type="spellStart"/>
      <w:r w:rsidRPr="009A7E3B">
        <w:rPr>
          <w:rFonts w:ascii="Times New Roman" w:eastAsia="Calibri" w:hAnsi="Times New Roman" w:cs="Times New Roman"/>
          <w:sz w:val="24"/>
          <w:szCs w:val="24"/>
        </w:rPr>
        <w:t>Студеникин</w:t>
      </w:r>
      <w:proofErr w:type="spellEnd"/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 М.Т.  Программа. Основы духовно-нравственной культуры народов России.  Основы светской этики. – М.:  Русское слово, 2012. </w:t>
      </w:r>
      <w:r w:rsidRPr="009A7E3B">
        <w:rPr>
          <w:rFonts w:ascii="Times New Roman" w:hAnsi="Times New Roman" w:cs="Times New Roman"/>
          <w:sz w:val="24"/>
          <w:szCs w:val="24"/>
        </w:rPr>
        <w:t xml:space="preserve">УМК «Школа России». </w:t>
      </w:r>
      <w:r w:rsidRPr="009A7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соответствует </w:t>
      </w:r>
      <w:r w:rsidRPr="009A7E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ООП НОО</w:t>
      </w:r>
      <w:r w:rsidRPr="009A7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учебному плану </w:t>
      </w:r>
      <w:r w:rsidRPr="009A7E3B">
        <w:rPr>
          <w:rFonts w:ascii="Times New Roman" w:hAnsi="Times New Roman" w:cs="Times New Roman"/>
          <w:sz w:val="24"/>
          <w:szCs w:val="24"/>
        </w:rPr>
        <w:t>МБОУ «Школа №113».</w:t>
      </w:r>
      <w:r w:rsidRPr="009A7E3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9A7E3B" w:rsidRPr="009A7E3B" w:rsidRDefault="009A7E3B" w:rsidP="009A7E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E3B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Модуль «Основы светской этики» предполагает изучение духовно-нравственной культуры и призван ознакомить учеников с основными нормами нравственности, дать первичные представления о морали Поставлена задача нравственного развития младших школьников, воспитания культуры поведения с опорой на представление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Курс выступает в качестве связующего звена всего учебно-воспитательного процесса, обобщая знания об этике и этикете, полученные в начальной школе. Курс призван обеспечить общественно значимую мотивацию поведения детей, их поступков. Школьникам следует научиться адекватно оценивать собствен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ное поведение и поведение других учеников.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</w:t>
      </w:r>
      <w:r w:rsidRPr="009A7E3B">
        <w:rPr>
          <w:rFonts w:ascii="Times New Roman" w:hAnsi="Times New Roman" w:cs="Times New Roman"/>
          <w:sz w:val="24"/>
          <w:szCs w:val="24"/>
        </w:rPr>
        <w:t xml:space="preserve"> учебнике, методическом пособии обращается внимание на отработку таких основополагающих понятий, как Отечество, нация, народ, национальность, нравственность, религия и многие другие. Причем определения понятий даются в доступном для учеников 4 класса понимании.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Учебник содержит также «Словарь вещей и предметов», в котором имеются сведения о происхождении старинных предметов и вещей, столовых приборов.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 xml:space="preserve">При изучении основ светской этики следует выполнять </w:t>
      </w:r>
      <w:proofErr w:type="spellStart"/>
      <w:r w:rsidRPr="009A7E3B"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 w:rsidRPr="009A7E3B">
        <w:rPr>
          <w:rFonts w:ascii="Times New Roman" w:hAnsi="Times New Roman" w:cs="Times New Roman"/>
          <w:sz w:val="24"/>
          <w:szCs w:val="24"/>
        </w:rPr>
        <w:t xml:space="preserve"> требования, применяемые ко всем урокам в начальной школе. В процессе обучения ребенка поощряют словом, не сковывают его инициативу, помогают найти такое занятие, такую форму работы, которые ему по нраву и по силам. Не надо бояться детских ошибок как ученику, так и учителю. Ведь ошибка одного ученика может породить полезные мысли у других учеников. До многого ребенок может додуматься сам, в этом случае не нужно мешать ему думать, не надо объяснять материал, доступный для понимания. Полезнее, если ученик сна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чала выполнит какое-либо предметное действие, а потом уже сделает обобщение или вывод.</w:t>
      </w:r>
    </w:p>
    <w:p w:rsidR="009A7E3B" w:rsidRPr="009A7E3B" w:rsidRDefault="009A7E3B" w:rsidP="009A7E3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Основной способ организации познавательной деятельности младших школьников — это работа с тек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стом учебника (учебного пособия). В процессе чтения осуществляется восприятие нового для учеников материала; при интерпретации во время беседы происходит выбор мнения, принятие решения; в ходе диалога ученики обсуждают полученные знания, делают простейшие выводы. К монологическим фор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мам работы можно отнести пересказ прочитанного, составление рассказа с введением в него новых фак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тов, подготовку небольших докладов — выступлений детей. Или же ученикам можно дать задание пока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зать пантомиму, используя пластику, мимику, жесты. Иногда ученику приходится поставить себя в ту или иную ситуацию, определить свое поведение или свою позицию, обосновать поступок, разработать собс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твенные правила поведения, ответить на вопросы анкеты и проанализировать их.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lastRenderedPageBreak/>
        <w:t>У обучающихся вырабатываются коммуникативные умения: формулировать вопросы и отвечать на них, структурировать учебный материал по предложенному плану, работать с разнообразными источниками информации, планировать и контролировать учебные действия, оформлять и представлять результаты труда, оценивать свою деятельность.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Ученики получают право выбора содержания и форм учебной деятельности, вариативности, последо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вательности действий. Так постепенно происходит формирование личностного смысла учения, получе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ния новых знаний.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Выполнение заданий практического характера связано с сопереживанием учеников, желанием про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явить заботу об окружающих, родных и знакомых, проявить свое сострадание и милосердие по отноше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нию к больным и немощным, престарелым и инвалидам (например, тема «Гордость и гордыня»). Учени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ки получают опыт переживания и позитивного отношения к важнейшим ценностям нашего общества. У них развивается личная ответственность за свои поступки, происходит развитие доброжелательности, отзывчивости, они сопереживают чувствам родных и близких.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В ходе изучения светской этики и этикета у учеников вырабатываются социально-коммуникативное умения: говорить и слушать, участвовать в беседе, дискутировать, аргументированно обосновывать свое точку зрения.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Модуль «Основы светской этики» призван формировать семейные ценности и традиции, рассказывать о значении взаимопомощи в семье, уважительном отношении к родителям, родственникам, старшим. На уроках этики происходит формирование у детей первичных представлений о культуре семейных отноше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ний. Наиболее благоприятны для этого темы: «Обычаи и обряды русского народа», «Семья», «Семейные традиции», «Сердце матери». Ученики знакомятся с образом жизни людей прошлого и настоящего, узна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ют об обычаях и традициях, семейных ценностях россиян. Наиболее подготовленным учащимся предла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гается написать эссе на тему «Моя семья», «Моя родословная», к родительскому собранию подготовить фотогазету «Традиции моей семьи».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На уроке «Терпение и труд» развивается мотивация детей к труду, они учатся бережно относиться к материальным и духовным ценностям. В ходе урока ученики рассказывают о своих поручениях в классе; и дома, о поддержании порядка и чистоты, о рациональном сочетании труда умственного и физического. На этом уроке важно раскрыть роль и значение повседневного труда подростка, его посильной помощью взрослым. При этом следует обратить внимание, что основной труд школьника - это его ответственная добросовестная учеба.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Особое внимание обращается на формирование спаянного и дружного коллектива класса, умение избегать конфликтов, находить выход из спорных ситуаций, относиться с пониманием к детям иной национальности, цвета кожи, иных культурных ценностей. На уроках этики осуществляется развитие у детей терпимого отношения к другим народам, понимание особенностей их культуры, ведь культур» каждого народа ценна сама по себе и к ней следует относиться уважительно. Курс этики вносит так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же вклад в формирование у детей коммуникативной и социальной компетентности, социокультурной идентичности.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Задача школы — воспитать будущее поколение россиян, которые должны обеспечить устойчивости консолидацию, целостность нашего общества и государства.</w:t>
      </w:r>
    </w:p>
    <w:p w:rsidR="009A7E3B" w:rsidRPr="009A7E3B" w:rsidRDefault="009A7E3B" w:rsidP="009A7E3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Для этого необходимо воспитывать патриотизм, любовь и уважение к нашей Родине — России, гото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вить юных граждан к службе в армии, к выполнению священного долга по защите Отечества. Этим про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блемам посвящены темы: «Россия — Родина моя», «Защитники Отечества». В теме «Защитники Оте</w:t>
      </w:r>
      <w:r w:rsidRPr="009A7E3B">
        <w:rPr>
          <w:rFonts w:ascii="Times New Roman" w:hAnsi="Times New Roman" w:cs="Times New Roman"/>
          <w:sz w:val="24"/>
          <w:szCs w:val="24"/>
        </w:rPr>
        <w:softHyphen/>
        <w:t>чества» следует остановиться на Дне защитника Отечества, рассказать о составе Вооруженных сил, об истории ратных подвигов наших далеких предков. При изучении этих тем продолжается формирование гражданских качеств личности подростка, происходит усвоение опыта положительного общественного действия. У детей возникает чувство гордости за свою Родину и свой народ.</w:t>
      </w:r>
    </w:p>
    <w:p w:rsidR="009A7E3B" w:rsidRPr="009A7E3B" w:rsidRDefault="009A7E3B" w:rsidP="009A7E3B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lastRenderedPageBreak/>
        <w:t xml:space="preserve">На уроках светской этики учитель устанавливает и реализует </w:t>
      </w:r>
      <w:proofErr w:type="spellStart"/>
      <w:r w:rsidRPr="009A7E3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A7E3B">
        <w:rPr>
          <w:rFonts w:ascii="Times New Roman" w:hAnsi="Times New Roman" w:cs="Times New Roman"/>
          <w:sz w:val="24"/>
          <w:szCs w:val="24"/>
        </w:rPr>
        <w:t xml:space="preserve"> связи с русским языком, литературным чтением, изобразительным искусством, предметом «Окружающий мир». </w:t>
      </w:r>
      <w:proofErr w:type="spellStart"/>
      <w:r w:rsidRPr="009A7E3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A7E3B">
        <w:rPr>
          <w:rFonts w:ascii="Times New Roman" w:hAnsi="Times New Roman" w:cs="Times New Roman"/>
          <w:sz w:val="24"/>
          <w:szCs w:val="24"/>
        </w:rPr>
        <w:t xml:space="preserve"> связи присутствуют как в основных и дополнительных текстах, так и в вопросах и заданиях к ним.</w:t>
      </w:r>
    </w:p>
    <w:p w:rsidR="009A7E3B" w:rsidRPr="009A7E3B" w:rsidRDefault="009A7E3B" w:rsidP="009A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b/>
          <w:sz w:val="24"/>
          <w:szCs w:val="24"/>
        </w:rPr>
        <w:t xml:space="preserve">Цель учебного курса ОРКСЭ – </w:t>
      </w:r>
      <w:r w:rsidRPr="009A7E3B">
        <w:rPr>
          <w:rFonts w:ascii="Times New Roman" w:hAnsi="Times New Roman" w:cs="Times New Roman"/>
          <w:sz w:val="24"/>
          <w:szCs w:val="24"/>
        </w:rPr>
        <w:t>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9A7E3B" w:rsidRPr="009A7E3B" w:rsidRDefault="009A7E3B" w:rsidP="009A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b/>
          <w:bCs/>
          <w:sz w:val="24"/>
          <w:szCs w:val="24"/>
        </w:rPr>
        <w:t>Задачи учебного курса</w:t>
      </w:r>
      <w:r w:rsidRPr="009A7E3B">
        <w:rPr>
          <w:rFonts w:ascii="Times New Roman" w:hAnsi="Times New Roman" w:cs="Times New Roman"/>
          <w:sz w:val="24"/>
          <w:szCs w:val="24"/>
        </w:rPr>
        <w:t>: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развитие представлений о значении нравственных норм и ценностей для достойной жизни личнос</w:t>
      </w:r>
      <w:r w:rsidRPr="009A7E3B">
        <w:rPr>
          <w:rFonts w:ascii="Times New Roman" w:eastAsia="Calibri" w:hAnsi="Times New Roman" w:cs="Times New Roman"/>
          <w:sz w:val="24"/>
          <w:szCs w:val="24"/>
        </w:rPr>
        <w:softHyphen/>
        <w:t>ти, семьи, общества; формирование готовности к нравственному самосовершенствованию, духовному са</w:t>
      </w:r>
      <w:r w:rsidRPr="009A7E3B">
        <w:rPr>
          <w:rFonts w:ascii="Times New Roman" w:eastAsia="Calibri" w:hAnsi="Times New Roman" w:cs="Times New Roman"/>
          <w:sz w:val="24"/>
          <w:szCs w:val="24"/>
        </w:rPr>
        <w:softHyphen/>
        <w:t>моразвитию;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знакомство с основными нормами светской и религиозной морали, понимание их значения в вы</w:t>
      </w:r>
      <w:r w:rsidRPr="009A7E3B">
        <w:rPr>
          <w:rFonts w:ascii="Times New Roman" w:eastAsia="Calibri" w:hAnsi="Times New Roman" w:cs="Times New Roman"/>
          <w:sz w:val="24"/>
          <w:szCs w:val="24"/>
        </w:rPr>
        <w:softHyphen/>
        <w:t>страивании конструктивных отношений в семье и обществе; формирование первоначальных представле</w:t>
      </w:r>
      <w:r w:rsidRPr="009A7E3B">
        <w:rPr>
          <w:rFonts w:ascii="Times New Roman" w:eastAsia="Calibri" w:hAnsi="Times New Roman" w:cs="Times New Roman"/>
          <w:sz w:val="24"/>
          <w:szCs w:val="24"/>
        </w:rPr>
        <w:softHyphen/>
        <w:t>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воспитание нравственности, основанной на свободе совести и вероисповедания, духовных традици</w:t>
      </w:r>
      <w:r w:rsidRPr="009A7E3B">
        <w:rPr>
          <w:rFonts w:ascii="Times New Roman" w:eastAsia="Calibri" w:hAnsi="Times New Roman" w:cs="Times New Roman"/>
          <w:sz w:val="24"/>
          <w:szCs w:val="24"/>
        </w:rPr>
        <w:softHyphen/>
        <w:t>ях народов России; становление внутренней установки личности поступать согласно своей совести.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>На изучение предмета «Основы светской этики» в 4 классе отводится 1 ч</w:t>
      </w:r>
      <w:r>
        <w:rPr>
          <w:rFonts w:ascii="Times New Roman" w:hAnsi="Times New Roman" w:cs="Times New Roman"/>
          <w:sz w:val="24"/>
          <w:szCs w:val="24"/>
        </w:rPr>
        <w:t xml:space="preserve"> в неделю. Курс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рассчитан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34</w:t>
      </w:r>
      <w:r w:rsidRPr="009A7E3B">
        <w:rPr>
          <w:rFonts w:ascii="Times New Roman" w:hAnsi="Times New Roman" w:cs="Times New Roman"/>
          <w:sz w:val="24"/>
          <w:szCs w:val="24"/>
        </w:rPr>
        <w:t xml:space="preserve"> ч в год </w:t>
      </w:r>
      <w:r>
        <w:rPr>
          <w:rFonts w:ascii="Times New Roman" w:hAnsi="Times New Roman" w:cs="Times New Roman"/>
          <w:sz w:val="24"/>
          <w:szCs w:val="24"/>
        </w:rPr>
        <w:t>(34</w:t>
      </w:r>
      <w:r w:rsidRPr="009A7E3B">
        <w:rPr>
          <w:rFonts w:ascii="Times New Roman" w:hAnsi="Times New Roman" w:cs="Times New Roman"/>
          <w:sz w:val="24"/>
          <w:szCs w:val="24"/>
        </w:rPr>
        <w:t xml:space="preserve"> учебных недель ).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Содержание курса.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1. Введение в предмет. (1 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что такое духовно-нравственная культура, светская этика и этикет, золотое правило этики.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зачем людям нужны духовно-нравственная культура, этика и этикет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выявлять отдельные признаки. Анализировать результаты сравнения. Различать части и целое. Пользоваться словарем.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2. Россия –Родина моя. (2 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 основные понятия: Отечество, Родина, духовный мир, культурные традиции.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смысл понятий Родина, Россия, Российская Федерация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Уметь: объяснить, что такое духовный мир человека. Рассказать о традициях своей семьи. Рассказать, какие ценности лежат в основе своей семьи. Рассказать о празднике День народного единства (4 ноября).  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3. Этика и этикет. (2 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Что такое культура, и как она создаётся. Что такое религия. Что такое православие.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что такое нравственная культура учащихся, культурное и вежливое общение в коллективе; в чем польза добрых дел.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Выразить слова благодарности в разнообразных формах. Понимать взаимосвязь русской культуры и православия. Рассказать о традициях русской православной культуры XVII века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4. Вежливость. (2 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понятия: вежливость, уважение, правила этикета.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lastRenderedPageBreak/>
        <w:t>Понимать: назначение вежливых слов в различных жизненных ситуациях; необходимость доброжелательного отношения к окружающим; значение дружеского общения одноклассников; необходимость соблюдения правил этики и этикета на улице, в школе, дома.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Уметь: Понимать, как </w:t>
      </w:r>
      <w:proofErr w:type="gramStart"/>
      <w:r w:rsidRPr="009A7E3B">
        <w:rPr>
          <w:rFonts w:ascii="Times New Roman" w:eastAsia="Calibri" w:hAnsi="Times New Roman" w:cs="Times New Roman"/>
          <w:sz w:val="24"/>
          <w:szCs w:val="24"/>
        </w:rPr>
        <w:t>вежливость  влияет</w:t>
      </w:r>
      <w:proofErr w:type="gramEnd"/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 на поступки человека, и рассказать об этом.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5. Добро и зло. (2 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смысл понятий «добро» и «зло», доброта, забота, щедрость, жадность, язык жестов.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ценность повседневного проявления доброты и щедрости.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выявлять отдельные признаки. Анализировать результаты сравнения. Различать части и целое. Пользоваться словарем. Вести записи в тетрадях. Строить монологические высказывания. Организовать и провести инсценировку ситуации, в которой нужно проявить вежливость и уважение.</w:t>
      </w:r>
    </w:p>
    <w:p w:rsidR="009A7E3B" w:rsidRPr="009A7E3B" w:rsidRDefault="00E7650D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 6. Дружба и порядочность (2ч)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что такое проявление дружбы и порядочности в повседневной жизни, в классном коллективе; определение понятий: дружба, бескорыстие, порядочность, доверие, честность, бескорыстие, справедливость, ответственность.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необходимость и важность дружбы и порядочности в межличностных отношениях.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выявлять элементы общечеловеческих ценностей; соблюдать правила дружбы; дружески общаться в коллективе; проявлять доброжелательность в классном коллективе, уважение друг к другу. Выявлять с помощью сравнения отдельные признаки, характерные для сопоставляемых предметов; анализировать результаты сравнения. Вести учебные записи в тетради.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Работать с учебными, художественными, научно-популярными текстами; правильно и осознанно читать вслух и про себя; определять тему и главную мысль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«...и/ или...», «если..., то...», «не только, но </w:t>
      </w:r>
      <w:proofErr w:type="gramStart"/>
      <w:r w:rsidRPr="009A7E3B">
        <w:rPr>
          <w:rFonts w:ascii="Times New Roman" w:eastAsia="Calibri" w:hAnsi="Times New Roman" w:cs="Times New Roman"/>
          <w:sz w:val="24"/>
          <w:szCs w:val="24"/>
        </w:rPr>
        <w:t>и...</w:t>
      </w:r>
      <w:proofErr w:type="gramEnd"/>
      <w:r w:rsidRPr="009A7E3B">
        <w:rPr>
          <w:rFonts w:ascii="Times New Roman" w:eastAsia="Calibri" w:hAnsi="Times New Roman" w:cs="Times New Roman"/>
          <w:sz w:val="24"/>
          <w:szCs w:val="24"/>
        </w:rPr>
        <w:t>». Элементарно обосновывать высказанное суждение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7. Честность и искренность. (2 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определение понятий: честность, искренность, репутация, закон.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что значит быть нравственным в наше время; важность в жизни каждого человека искренности и порядочности.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быть честным и искренним в школе, дома, с друзьями. Выявлять с помощью сравнения отдельные признаки, характерные для сопоставляемых предметов; анализировать результаты сравнения (ответ на вопросы «Чем похожи?», «Чем не похожи?»). Объединять явления по общему признаку (что лишнее, кто лишний, такие же, как…, такой же, как…). Различать целое и части. Вести учебные записи в тетради.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Работать с учебными, художественными, научно-популярными текстами; правильно и осознанно читать вслух и про себя; определять тему и главную мысль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«…и/или…», «если…, то…», «не только, но и…». Элементарно обосновывать высказанное суждение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8. Гордость и гордыня.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что такое собственное достоинство, порядочность и скромность; отличие гордости от гордыни; смысл понятий: гордость, гордыня, самоуважение, человечность, скромность, тщеславие.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lastRenderedPageBreak/>
        <w:t>Понимать: важность и необходимость проявления любви и уважения к человеку; соблюдения морали гражданина России; важность воспитания положительных качеств личности.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Уметь: проявлять порядочность и скромность, гордость за поступки героев России; вести учебные записи в тетради. Работать с учебными, художественными, научно-популярными текстами; правильно и осознанно читать вслух и про себя; определять тему и главную мысль текста при его </w:t>
      </w:r>
      <w:proofErr w:type="gramStart"/>
      <w:r w:rsidRPr="009A7E3B">
        <w:rPr>
          <w:rFonts w:ascii="Times New Roman" w:eastAsia="Calibri" w:hAnsi="Times New Roman" w:cs="Times New Roman"/>
          <w:sz w:val="24"/>
          <w:szCs w:val="24"/>
        </w:rPr>
        <w:t>уст-ном</w:t>
      </w:r>
      <w:proofErr w:type="gramEnd"/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«…и/или…», «если…, то…», «не только, но и…». Элементарно обосновывать высказанное суждение.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 xml:space="preserve">Тема 9. Обычаи и обряды русского народа. </w:t>
      </w:r>
      <w:proofErr w:type="gramStart"/>
      <w:r w:rsidRPr="009A7E3B">
        <w:rPr>
          <w:rFonts w:ascii="Times New Roman" w:eastAsia="Calibri" w:hAnsi="Times New Roman" w:cs="Times New Roman"/>
          <w:b/>
          <w:sz w:val="24"/>
          <w:szCs w:val="24"/>
        </w:rPr>
        <w:t>( 2</w:t>
      </w:r>
      <w:proofErr w:type="gramEnd"/>
      <w:r w:rsidRPr="009A7E3B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обычаи и обряды россиян; особенности бракосочетания в современной России; определения понятий: обычаи, обряд, помолвка, венчание, бракосочетание.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необходимость уважительного отношения к обычаям и обрядам многонационального и многоконфессионального российского народа.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приводить примеры добрых и злых поступков, примеры щедрости, приводить образцы нравственности из культуры и истории Отечества. Выявлять с помощью сравнения отдельные признаки, характерные для сопоставляемых предметов; анализировать результаты сравнения (ответ на вопросы «Чем похожи?», «Чем не похожи?»). Объединять явления по общему признаку (что лишнее, кто лишний, такие же, как…, такой же, как…). Различать целое и части. Вести учебные записи в тетради.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Работать с учебными, художественными, научно-популярными текстами; правильно и осознанно читать вслух и про себя; определять тему и главную мысль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«…и/ или…», «если…, то…», «не только, но и…». Элементарно обосновывать высказанное суждение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10. Терпение и труд. (2ч)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сущность трудовой морали; основные способы нравственного самосовершенствования; смысл понятий: терпение, труд, прилежание, старание, отдых, лень.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необходимость и важность труда для жизни каждого человека.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Уметь: заниматься </w:t>
      </w:r>
      <w:proofErr w:type="spellStart"/>
      <w:r w:rsidRPr="009A7E3B">
        <w:rPr>
          <w:rFonts w:ascii="Times New Roman" w:eastAsia="Calibri" w:hAnsi="Times New Roman" w:cs="Times New Roman"/>
          <w:sz w:val="24"/>
          <w:szCs w:val="24"/>
        </w:rPr>
        <w:t>самообслуживающим</w:t>
      </w:r>
      <w:proofErr w:type="spellEnd"/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 трудом, соблюдать технику безопасности; выполнять порученное дело; бережно относиться к материальным и духовным ценностям. Вести учебные записи в тетради. Работать с учебными, художественными, научно-популярными текстами; правильно и осознанно читать вслух и про себя; определять тему и главную мысли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Использовать простейшие логические выражения типа: «…и/ или…», «если…, то…», «не только, но и…». Элементарно обосновывать высказанное суждение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11. Семья. (2 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высшие нравственные ценности семьи; происхождение имен и фамилий; родословие семьи; смысл понятий: род, родословие, семья, фамилия.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lastRenderedPageBreak/>
        <w:t>Понимать: важность сохранения и укрепления семьи, свой вклад в сохранение добрых отношений в семье; роль родителей и детей в современной семье.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соизмерять свои потребности с потребностями членов семьи.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Выявлять с помощью сравнения отдельные признаки, характерные для сопоставляемых предметов; анализировать результаты сравнения (ответ на вопросы «Чем похожи?», «Чем не похожи?»). Объединять явления по общему признаку (что лишнее, кто лишний, такие же, как…, такой же, как…). Различать целое и части. Вести учебные записи в тетради.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Работать с учебными, художественными, научно-популярны- ми текстами; правильно и осознанно читать вслух и про себя; определять тему и главную мысль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«…и/ или…», «если…, то…», «не только, но и…». Элементарно обосновывать высказанное суждение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12. Семейные традиции. (2ч)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традиции россиян, собственные традиции семьи; праздник – одна из форм исторической памяти; определение понятия традиция.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значение семейных традиций для укрепления семьи, воспитания детей.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следовать традициям своей семьи, уважать традиции других людей. Выявлять с помощью сравнения отдельные признаки, характерные для сопоставляемых предметов; анализировать результаты сравнения (ответ на вопросы «Чем похожи?», «Чем не похожи?»). Объединять явления по общему признаку (что лишнее, кто лишний, такие же, как…, такой же, как…). Различать целое и части. Вести учебные записи в тетради.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Работать с учебными, художественными, научно-популярны- ми текстами; правильно и осознанно читать вслух и про себя; определять тему и главную мысль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«…и/ или…», «если…, то…», «не только, но и…». Элементарно обосновывать высказанное суждение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13. Сердце матери. (2ч)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роль матери в семье; традиции празднования Дня матери; раскрывать смысл понятий: семья, любовь, счастье, забота, терпение.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важность и необходимость уважительного отношения к матери; значение матери как творца человека; важность помощи детей родителям; необходимость бережного отношения детей к родителям.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проявлять внимательное и уважительное отношение к своим близким, к маме. Выявлять с помощью сравнения отдельные признаки, характерные для сопоставляемых предметов; анализировать результаты сравнения (ответ на вопросы «Чем похожи?», «Чем не похожи?»). Объединять явления по общему признаку (что лишнее, кто лишний, такие же, как…, такой же, как…). Различать целое и части. Вести учебные записи в тетради. Работать с учебными, художественными, научно-популярными текстами; правильно и осознанно читать вслух и про себя; определять тему и главную мысль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«…и/ или…», «если…, то…», «не только, но и…». Элементарно обосновывать высказанное суждение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7E3B" w:rsidRPr="009A7E3B" w:rsidRDefault="009A7E3B" w:rsidP="009A7E3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14. Правила твоей жизни. (2ч)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lastRenderedPageBreak/>
        <w:t>Знать: правила этикета школьного праздника; распорядок дня; правила культуры общения школьников; особенности общения детей с посторонними людьми; правила личной безопасности. Необходимость соблюдения дисциплины в школе и дома; необходимость помощи маленьким детям, престарелым и больным людям.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выполнять требования соблюдения дисциплины; заниматься самообслуживанием; поддерживать чистоту в школе и дома; соблюдать распорядок дня; выполнять правила личной безопасности.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Выявлять с помощью сравнения отдельных признаков, характерных для сопоставляемых предметов; анализировать результаты сравнения (ответ на вопросы «Чем похожи?», «Чем не похожи?»). Объединять явления по общему признаку (что лишнее, кто лишний, такие же, как…, такой же, как…). Различать целое и части. Вести учебные записи в тетради. Работать с учебными, художественными, научно-популярными текстами; правильно и осознанно читать вслух и про себя; определять тему и главную мысль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«…и/ или…», «если…, то…», «не только, но и…». Элементарно обосновывать высказанное суждение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15. Праздники народов России. (2ч)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обычаи и обряды россиян; особенности бракосочетания в современной России; определения понятий: обычаи, обряд, помолвка, венчание, бракосочетание.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Понимать: необходимость уважительного отношения к обычаям и обрядам многонационального и многоконфессионального российского народа.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приводить примеры добрых и злых поступков, примеры щедрости, приводить образцы нравственности из культуры и истории Отечества. Выявлять с помощью сравнения отдельные признаки, характерные для сопоставляемых предметов; анализировать результаты сравнения (ответ на вопросы «Чем похожи?», «Чем не похожи?»). Объединять явления по общему признаку (что лишнее, кто лишний, такие же, как…, такой же, как…). Различать целое и части. Вести учебные записи в тетради. Работать с учебными, художественными, научно-популярными текстами; правильно и осознанно читать вслух и про себя; определять тему и главную мысль текста при его устном и письменном предъявлении. Строить монологическое высказывание по предложенной теме, по заданному вопросу; участвовать в диалоге (ставить вопросы, строить ответы). Использовать простейшие логические выражения типа: «…и/ или…», «если…, то…», «не только, но и…». Элементарно обосновывать высказанное суждение.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>Тема 16. Защитники Отечества.  (2ч)</w:t>
      </w:r>
      <w:r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важнейшие нравственные ценности, идеалы, принципы морали защитника Отечества; основные вехи в защите нашего Отечества; понятия: Отечество, защитник, патриот, воин.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 xml:space="preserve">Понимать: значение патриотизма в сохранении и укреплении государства; что значит быть нравственным в наше время. 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уважительно относиться к защитникам Отечества, ветеранам Великой Отечественной войны; подготовить сообщение о патриотах России; определять значение красных дат календаря.</w:t>
      </w:r>
    </w:p>
    <w:p w:rsidR="009A7E3B" w:rsidRPr="009A7E3B" w:rsidRDefault="009A7E3B" w:rsidP="009A7E3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Выявлять с помощью сравнения отдельные признаки, характерные для сопоставляемых предметов; анализировать результаты сравнения (ответ на вопросы «Чем похожи?», «Чем не похожи?»). Объединять явления по общему признаку (что лишнее, кто лишний, такие же, как…, такой же, как…). Различать целое и части. Вести учебные записи в тетради.</w:t>
      </w:r>
    </w:p>
    <w:p w:rsidR="009A7E3B" w:rsidRPr="009A7E3B" w:rsidRDefault="004625C0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Обобщающее повторение. (3</w:t>
      </w:r>
      <w:r w:rsidR="009A7E3B" w:rsidRPr="009A7E3B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  <w:r w:rsidR="009A7E3B" w:rsidRPr="009A7E3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Знать: основное содержание учебника, важнейшие понятия; нормы морали; этика, этикет, их назначение. Понимать: необходимость, важность и полезность выполнения правил этики и этикета.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Уметь: понимать содержание вопроса и задания; ответить на вопросы и выполнить задание, соотнеся определения с понятиями; выполнить тестовые задания; применять полученные знания и умения на практике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результаты. </w:t>
      </w:r>
    </w:p>
    <w:p w:rsidR="009A7E3B" w:rsidRPr="009A7E3B" w:rsidRDefault="009A7E3B" w:rsidP="009A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 xml:space="preserve">В результате изучения «Основ религиозных культур и светской этики», модуль «Основы светской этики» ученик должен: </w:t>
      </w:r>
      <w:r w:rsidRPr="009A7E3B">
        <w:rPr>
          <w:rFonts w:ascii="Times New Roman" w:hAnsi="Times New Roman" w:cs="Times New Roman"/>
          <w:b/>
          <w:sz w:val="24"/>
          <w:szCs w:val="24"/>
        </w:rPr>
        <w:t>знать/понимать</w:t>
      </w:r>
      <w:r w:rsidRPr="009A7E3B">
        <w:rPr>
          <w:rFonts w:ascii="Times New Roman" w:hAnsi="Times New Roman" w:cs="Times New Roman"/>
          <w:sz w:val="24"/>
          <w:szCs w:val="24"/>
        </w:rPr>
        <w:t>: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основные понятия религиозных культур;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историю возникновения религиозных культур;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историю развития различных религиозных культур в истории России;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особенности и традиции религий;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описание основных содержательных составляющих священных книг, сооружений, праздников;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списывать различные явления религиозных традиций и культур;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устанавливать взаимосвязь между религиозной культурой и поведением людей;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излагать свое мнение по поводу значения религиозной культуры (культур) в жизни людей и общества;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соотносить нравственные формы поведения с нормами религиозной культуры;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строить толерантное отношение с представителями разных мировоззрений и культурных традиций;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осуществлять поиск необходимой информации для выполнения заданий;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- участвовать в диспутах, слушать собеседника и излагать свое мнение;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готовить сообщения по выбранным темам.</w:t>
      </w:r>
    </w:p>
    <w:p w:rsidR="009A7E3B" w:rsidRPr="009A7E3B" w:rsidRDefault="009A7E3B" w:rsidP="009A7E3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К результатам освоения программы курса следует отнести: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9A7E3B" w:rsidRPr="009A7E3B" w:rsidRDefault="009A7E3B" w:rsidP="009A7E3B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</w:t>
      </w:r>
      <w:r w:rsidRPr="009A7E3B">
        <w:rPr>
          <w:rFonts w:ascii="Times New Roman" w:eastAsia="Calibri" w:hAnsi="Times New Roman" w:cs="Times New Roman"/>
          <w:sz w:val="24"/>
          <w:szCs w:val="24"/>
        </w:rPr>
        <w:softHyphen/>
        <w:t>сийский народ и историю России;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становление гуманистических и демократических ценностных ориентаций;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</w:t>
      </w:r>
      <w:r w:rsidRPr="009A7E3B">
        <w:rPr>
          <w:rFonts w:ascii="Times New Roman" w:eastAsia="Calibri" w:hAnsi="Times New Roman" w:cs="Times New Roman"/>
          <w:sz w:val="24"/>
          <w:szCs w:val="24"/>
        </w:rPr>
        <w:softHyphen/>
        <w:t>нимания и сопереживания чувствам других людей.</w:t>
      </w:r>
    </w:p>
    <w:p w:rsidR="009A7E3B" w:rsidRPr="009A7E3B" w:rsidRDefault="009A7E3B" w:rsidP="009A7E3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7E3B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9A7E3B" w:rsidRPr="009A7E3B" w:rsidRDefault="009A7E3B" w:rsidP="009A7E3B">
      <w:pPr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Готовность к нравственному самосовершенствованию, духовному саморазвитию;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понимание значения нравственности в жизни человека и общества;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народных традициях, их роли в культуре истории и современности России;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первоначальные представления об исторической роли этики в российской культуре;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становление внутренней установки личности поступать согласно своей совести, воспитание нравст</w:t>
      </w:r>
      <w:r w:rsidRPr="009A7E3B">
        <w:rPr>
          <w:rFonts w:ascii="Times New Roman" w:eastAsia="Calibri" w:hAnsi="Times New Roman" w:cs="Times New Roman"/>
          <w:sz w:val="24"/>
          <w:szCs w:val="24"/>
        </w:rPr>
        <w:softHyphen/>
        <w:t>венности, основанной на свободе совести и вероисповедания, духовных традициях народов России;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ind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осознание ценности человеческой жизни.</w:t>
      </w:r>
    </w:p>
    <w:p w:rsidR="009A7E3B" w:rsidRPr="009A7E3B" w:rsidRDefault="009A7E3B" w:rsidP="009A7E3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9A7E3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Метапредметные</w:t>
      </w:r>
      <w:proofErr w:type="spellEnd"/>
      <w:r w:rsidRPr="009A7E3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9A7E3B" w:rsidRPr="009A7E3B" w:rsidRDefault="009A7E3B" w:rsidP="009A7E3B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ind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на оценку событий;</w:t>
      </w:r>
    </w:p>
    <w:p w:rsidR="009A7E3B" w:rsidRPr="009A7E3B" w:rsidRDefault="009A7E3B" w:rsidP="009A7E3B">
      <w:pPr>
        <w:numPr>
          <w:ilvl w:val="0"/>
          <w:numId w:val="7"/>
        </w:numPr>
        <w:spacing w:before="100" w:beforeAutospacing="1" w:after="0" w:line="240" w:lineRule="auto"/>
        <w:ind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E3B">
        <w:rPr>
          <w:rFonts w:ascii="Times New Roman" w:eastAsia="Calibri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культурных) в соответствии с содержанием конкретного учебного предмета.</w:t>
      </w:r>
    </w:p>
    <w:p w:rsidR="009A7E3B" w:rsidRPr="009A7E3B" w:rsidRDefault="009A7E3B" w:rsidP="009A7E3B">
      <w:pPr>
        <w:pStyle w:val="2"/>
        <w:spacing w:after="0" w:line="240" w:lineRule="auto"/>
        <w:rPr>
          <w:rStyle w:val="10pt"/>
          <w:b/>
          <w:bCs/>
          <w:i w:val="0"/>
          <w:sz w:val="24"/>
          <w:szCs w:val="24"/>
        </w:rPr>
      </w:pPr>
      <w:r w:rsidRPr="009A7E3B">
        <w:rPr>
          <w:rStyle w:val="10pt"/>
          <w:b/>
          <w:bCs/>
          <w:i w:val="0"/>
          <w:sz w:val="24"/>
          <w:szCs w:val="24"/>
        </w:rPr>
        <w:t>Система оценки планируемых результатов по предмету ОРКСЭ.</w:t>
      </w:r>
    </w:p>
    <w:p w:rsidR="009A7E3B" w:rsidRPr="009A7E3B" w:rsidRDefault="009A7E3B" w:rsidP="009A7E3B">
      <w:pPr>
        <w:pStyle w:val="2"/>
        <w:spacing w:after="0" w:line="240" w:lineRule="auto"/>
        <w:rPr>
          <w:rStyle w:val="10pt"/>
          <w:i w:val="0"/>
          <w:sz w:val="24"/>
          <w:szCs w:val="24"/>
        </w:rPr>
      </w:pPr>
      <w:r w:rsidRPr="009A7E3B">
        <w:rPr>
          <w:rStyle w:val="10pt"/>
          <w:i w:val="0"/>
          <w:sz w:val="24"/>
          <w:szCs w:val="24"/>
        </w:rPr>
        <w:t>1.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обучающегося запрещается говорить «не думал», «неверно», лучше обходиться репликами «ты так думаешь», «это твое мнение» и т.д.</w:t>
      </w:r>
    </w:p>
    <w:p w:rsidR="009A7E3B" w:rsidRPr="009A7E3B" w:rsidRDefault="009A7E3B" w:rsidP="009A7E3B">
      <w:pPr>
        <w:pStyle w:val="2"/>
        <w:spacing w:after="0" w:line="240" w:lineRule="auto"/>
        <w:rPr>
          <w:rStyle w:val="10pt"/>
          <w:i w:val="0"/>
          <w:sz w:val="24"/>
          <w:szCs w:val="24"/>
        </w:rPr>
      </w:pPr>
      <w:r w:rsidRPr="009A7E3B">
        <w:rPr>
          <w:rStyle w:val="10pt"/>
          <w:i w:val="0"/>
          <w:sz w:val="24"/>
          <w:szCs w:val="24"/>
        </w:rPr>
        <w:t>2. Оцениванию не подлежат: темп работы, личностные качества обучающихся, своеобразие их психических процессов (особенности памяти, внимания, восприятия, темп деятельности и др.).</w:t>
      </w:r>
    </w:p>
    <w:p w:rsidR="009A7E3B" w:rsidRPr="009A7E3B" w:rsidRDefault="009A7E3B" w:rsidP="009A7E3B">
      <w:pPr>
        <w:pStyle w:val="2"/>
        <w:spacing w:after="0" w:line="240" w:lineRule="auto"/>
        <w:rPr>
          <w:rStyle w:val="10pt"/>
          <w:i w:val="0"/>
          <w:sz w:val="24"/>
          <w:szCs w:val="24"/>
        </w:rPr>
      </w:pPr>
      <w:r w:rsidRPr="009A7E3B">
        <w:rPr>
          <w:rStyle w:val="10pt"/>
          <w:i w:val="0"/>
          <w:sz w:val="24"/>
          <w:szCs w:val="24"/>
        </w:rPr>
        <w:t xml:space="preserve">3.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обучающегося,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Поощрять, не боясь перехвалить.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</w:t>
      </w:r>
      <w:proofErr w:type="spellStart"/>
      <w:r w:rsidRPr="009A7E3B">
        <w:rPr>
          <w:rStyle w:val="10pt"/>
          <w:i w:val="0"/>
          <w:sz w:val="24"/>
          <w:szCs w:val="24"/>
        </w:rPr>
        <w:t>собучающимися</w:t>
      </w:r>
      <w:proofErr w:type="spellEnd"/>
      <w:r w:rsidRPr="009A7E3B">
        <w:rPr>
          <w:rStyle w:val="10pt"/>
          <w:i w:val="0"/>
          <w:sz w:val="24"/>
          <w:szCs w:val="24"/>
        </w:rPr>
        <w:t xml:space="preserve">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обучающегося.</w:t>
      </w:r>
    </w:p>
    <w:p w:rsidR="009A7E3B" w:rsidRPr="009A7E3B" w:rsidRDefault="009A7E3B" w:rsidP="009A7E3B">
      <w:pPr>
        <w:pStyle w:val="2"/>
        <w:spacing w:after="0" w:line="240" w:lineRule="auto"/>
        <w:rPr>
          <w:rStyle w:val="10pt"/>
          <w:i w:val="0"/>
          <w:sz w:val="24"/>
          <w:szCs w:val="24"/>
        </w:rPr>
      </w:pPr>
      <w:r w:rsidRPr="009A7E3B">
        <w:rPr>
          <w:rStyle w:val="10pt"/>
          <w:i w:val="0"/>
          <w:sz w:val="24"/>
          <w:szCs w:val="24"/>
        </w:rPr>
        <w:t>4. Виды оценивания на уроке ОРКСЭ: вербальное поощрение, похвала, одобрение, интерес одноклассников и членов семьи к результатам собственной деятельности.</w:t>
      </w:r>
    </w:p>
    <w:p w:rsidR="009A7E3B" w:rsidRPr="009A7E3B" w:rsidRDefault="009A7E3B" w:rsidP="009A7E3B">
      <w:pPr>
        <w:pStyle w:val="2"/>
        <w:spacing w:after="0" w:line="240" w:lineRule="auto"/>
        <w:rPr>
          <w:rStyle w:val="10pt"/>
          <w:i w:val="0"/>
          <w:sz w:val="24"/>
          <w:szCs w:val="24"/>
        </w:rPr>
      </w:pPr>
      <w:r w:rsidRPr="009A7E3B">
        <w:rPr>
          <w:rStyle w:val="10pt"/>
          <w:i w:val="0"/>
          <w:sz w:val="24"/>
          <w:szCs w:val="24"/>
        </w:rPr>
        <w:t xml:space="preserve">5.По ОРКСЭ контрольные работы не проводятся. </w:t>
      </w:r>
    </w:p>
    <w:p w:rsidR="009A7E3B" w:rsidRPr="009A7E3B" w:rsidRDefault="009A7E3B" w:rsidP="009A7E3B">
      <w:pPr>
        <w:pStyle w:val="2"/>
        <w:spacing w:after="0" w:line="240" w:lineRule="auto"/>
        <w:rPr>
          <w:rStyle w:val="10pt"/>
          <w:i w:val="0"/>
          <w:sz w:val="24"/>
          <w:szCs w:val="24"/>
        </w:rPr>
      </w:pPr>
      <w:r w:rsidRPr="009A7E3B">
        <w:rPr>
          <w:rStyle w:val="10pt"/>
          <w:i w:val="0"/>
          <w:sz w:val="24"/>
          <w:szCs w:val="24"/>
        </w:rPr>
        <w:t>6.По ОРКСЭ домашние задания носят творческий характер (обсуди высказывание с родителями, составь рассказ, составь ребусы, сочини частушку о родине, напиши эссе и т.п.).</w:t>
      </w:r>
    </w:p>
    <w:p w:rsidR="009A7E3B" w:rsidRDefault="009A7E3B" w:rsidP="009A7E3B">
      <w:pPr>
        <w:pStyle w:val="2"/>
        <w:spacing w:after="0" w:line="240" w:lineRule="auto"/>
        <w:rPr>
          <w:rStyle w:val="10pt"/>
          <w:i w:val="0"/>
          <w:sz w:val="24"/>
          <w:szCs w:val="24"/>
        </w:rPr>
      </w:pPr>
      <w:r w:rsidRPr="009A7E3B">
        <w:rPr>
          <w:rStyle w:val="10pt"/>
          <w:b/>
          <w:i w:val="0"/>
          <w:sz w:val="24"/>
          <w:szCs w:val="24"/>
        </w:rPr>
        <w:t>Формы продуктов проектов</w:t>
      </w:r>
      <w:r w:rsidRPr="009A7E3B">
        <w:rPr>
          <w:rStyle w:val="10pt"/>
          <w:i w:val="0"/>
          <w:sz w:val="24"/>
          <w:szCs w:val="24"/>
        </w:rPr>
        <w:t xml:space="preserve">: </w:t>
      </w:r>
      <w:proofErr w:type="spellStart"/>
      <w:r w:rsidRPr="009A7E3B">
        <w:rPr>
          <w:rStyle w:val="10pt"/>
          <w:i w:val="0"/>
          <w:sz w:val="24"/>
          <w:szCs w:val="24"/>
        </w:rPr>
        <w:t>Web</w:t>
      </w:r>
      <w:proofErr w:type="spellEnd"/>
      <w:r w:rsidRPr="009A7E3B">
        <w:rPr>
          <w:rStyle w:val="10pt"/>
          <w:i w:val="0"/>
          <w:sz w:val="24"/>
          <w:szCs w:val="24"/>
        </w:rPr>
        <w:t>-сайт, атлас, карта, видеофильм, выставка, газета, журнал, костюм, модель, коллекция, игра, мультимедийный продукт, музыкальное или художественное произведение, постановка, праздник.</w:t>
      </w:r>
    </w:p>
    <w:p w:rsidR="009A7E3B" w:rsidRPr="009A7E3B" w:rsidRDefault="009A7E3B" w:rsidP="009A7E3B">
      <w:pPr>
        <w:pStyle w:val="2"/>
        <w:spacing w:after="0" w:line="240" w:lineRule="auto"/>
        <w:rPr>
          <w:rStyle w:val="10pt"/>
          <w:sz w:val="24"/>
          <w:szCs w:val="24"/>
        </w:rPr>
      </w:pPr>
      <w:r w:rsidRPr="009A7E3B">
        <w:rPr>
          <w:rStyle w:val="10pt"/>
          <w:b/>
          <w:sz w:val="24"/>
          <w:szCs w:val="24"/>
        </w:rPr>
        <w:t>Формы защиты итоговых работ</w:t>
      </w:r>
      <w:r w:rsidRPr="009A7E3B">
        <w:rPr>
          <w:rStyle w:val="10pt"/>
          <w:sz w:val="24"/>
          <w:szCs w:val="24"/>
        </w:rPr>
        <w:t>: игра, демонстрация продукта, выполненного на основе информационных технологий, инсценировка-диалог литературных или исторических персонажей, доклад, пресс-конференция, путешествие, экскурсия, ролевая игра, спектакль, соревнование, телепередача и т.д.</w:t>
      </w:r>
    </w:p>
    <w:p w:rsidR="009A7E3B" w:rsidRPr="009A7E3B" w:rsidRDefault="009A7E3B" w:rsidP="009A7E3B">
      <w:pPr>
        <w:spacing w:after="0"/>
        <w:jc w:val="both"/>
        <w:rPr>
          <w:rStyle w:val="10pt"/>
          <w:b/>
          <w:i/>
          <w:sz w:val="24"/>
          <w:szCs w:val="24"/>
        </w:rPr>
      </w:pPr>
      <w:r w:rsidRPr="009A7E3B">
        <w:rPr>
          <w:rStyle w:val="10pt"/>
          <w:sz w:val="24"/>
          <w:szCs w:val="24"/>
        </w:rPr>
        <w:t>7.</w:t>
      </w:r>
      <w:r w:rsidRPr="009A7E3B">
        <w:rPr>
          <w:rStyle w:val="10pt"/>
          <w:b/>
          <w:sz w:val="24"/>
          <w:szCs w:val="24"/>
        </w:rPr>
        <w:t>Методы оценки</w:t>
      </w:r>
      <w:r w:rsidRPr="009A7E3B">
        <w:rPr>
          <w:rStyle w:val="10pt"/>
          <w:sz w:val="24"/>
          <w:szCs w:val="24"/>
        </w:rPr>
        <w:t xml:space="preserve"> уровня успеваемости, степени глубины полученных знаний и навыков, а также успешности воспитательной деятельности в классе и наличие зачатков ценностного мышления на уроках ОРКСЭ:</w:t>
      </w:r>
    </w:p>
    <w:p w:rsidR="009A7E3B" w:rsidRPr="009A7E3B" w:rsidRDefault="009A7E3B" w:rsidP="009A7E3B">
      <w:pPr>
        <w:spacing w:after="0"/>
        <w:jc w:val="both"/>
        <w:rPr>
          <w:rStyle w:val="10pt"/>
          <w:sz w:val="24"/>
          <w:szCs w:val="24"/>
        </w:rPr>
      </w:pPr>
      <w:r w:rsidRPr="009A7E3B">
        <w:rPr>
          <w:rStyle w:val="10pt"/>
          <w:b/>
          <w:i/>
          <w:sz w:val="24"/>
          <w:szCs w:val="24"/>
        </w:rPr>
        <w:t>Педагогическое наблюдение</w:t>
      </w:r>
      <w:r w:rsidRPr="009A7E3B">
        <w:rPr>
          <w:rStyle w:val="10pt"/>
          <w:sz w:val="24"/>
          <w:szCs w:val="24"/>
        </w:rPr>
        <w:t>.</w:t>
      </w:r>
    </w:p>
    <w:p w:rsidR="009A7E3B" w:rsidRPr="009A7E3B" w:rsidRDefault="009A7E3B" w:rsidP="009A7E3B">
      <w:pPr>
        <w:pStyle w:val="a7"/>
        <w:numPr>
          <w:ilvl w:val="0"/>
          <w:numId w:val="7"/>
        </w:numPr>
        <w:ind w:left="709" w:hanging="283"/>
        <w:contextualSpacing w:val="0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t xml:space="preserve">Это метод, с помощью которого осуществляется целенаправленное восприятие какого-либо педагогического явления для получения конкретных данных. Этот метод развивался в рамках </w:t>
      </w:r>
      <w:proofErr w:type="spellStart"/>
      <w:r w:rsidRPr="009A7E3B">
        <w:rPr>
          <w:rStyle w:val="10pt"/>
          <w:sz w:val="24"/>
          <w:szCs w:val="24"/>
        </w:rPr>
        <w:t>личносто</w:t>
      </w:r>
      <w:proofErr w:type="spellEnd"/>
      <w:r w:rsidRPr="009A7E3B">
        <w:rPr>
          <w:rStyle w:val="10pt"/>
          <w:sz w:val="24"/>
          <w:szCs w:val="24"/>
        </w:rPr>
        <w:t xml:space="preserve">-ориентированного принципа образования и получил большое распространение в трудах И.С. </w:t>
      </w:r>
      <w:proofErr w:type="spellStart"/>
      <w:r w:rsidRPr="009A7E3B">
        <w:rPr>
          <w:rStyle w:val="10pt"/>
          <w:sz w:val="24"/>
          <w:szCs w:val="24"/>
        </w:rPr>
        <w:t>Якиманской</w:t>
      </w:r>
      <w:proofErr w:type="spellEnd"/>
      <w:r w:rsidRPr="009A7E3B">
        <w:rPr>
          <w:rStyle w:val="10pt"/>
          <w:sz w:val="24"/>
          <w:szCs w:val="24"/>
        </w:rPr>
        <w:t>.</w:t>
      </w:r>
    </w:p>
    <w:p w:rsidR="009A7E3B" w:rsidRPr="009A7E3B" w:rsidRDefault="009A7E3B" w:rsidP="009A7E3B">
      <w:pPr>
        <w:pStyle w:val="a7"/>
        <w:numPr>
          <w:ilvl w:val="0"/>
          <w:numId w:val="7"/>
        </w:numPr>
        <w:spacing w:before="100" w:beforeAutospacing="1"/>
        <w:contextualSpacing w:val="0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lastRenderedPageBreak/>
        <w:t>Учитель наблюдает за учеником в естественной обстановке - на уроке. Проявление познавательных способностей наблюдаются в процессе овладения учебным содержанием, с которым школьник работает на каждом уроке. Конечно, сначала знания учителя об ученике фрагментарны и мало структурированы, но при специальном обучении ведению наблюдений субъективность снимается.</w:t>
      </w:r>
    </w:p>
    <w:p w:rsidR="009A7E3B" w:rsidRPr="009A7E3B" w:rsidRDefault="009A7E3B" w:rsidP="009A7E3B">
      <w:pPr>
        <w:pStyle w:val="a7"/>
        <w:numPr>
          <w:ilvl w:val="0"/>
          <w:numId w:val="7"/>
        </w:numPr>
        <w:spacing w:before="100" w:beforeAutospacing="1"/>
        <w:contextualSpacing w:val="0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t>Данные наблюдений фиксируются в описательной форме (на основе схемы) и носят характер конкретного факта, а не объяснения или оценки.</w:t>
      </w:r>
    </w:p>
    <w:p w:rsidR="009A7E3B" w:rsidRPr="009A7E3B" w:rsidRDefault="009A7E3B" w:rsidP="009A7E3B">
      <w:pPr>
        <w:pStyle w:val="a7"/>
        <w:numPr>
          <w:ilvl w:val="0"/>
          <w:numId w:val="7"/>
        </w:numPr>
        <w:spacing w:before="100" w:beforeAutospacing="1"/>
        <w:contextualSpacing w:val="0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t>Наблюдения проводятся регулярно в течение всего учебного года, а не от случая к случаю.</w:t>
      </w:r>
    </w:p>
    <w:p w:rsidR="009A7E3B" w:rsidRPr="009A7E3B" w:rsidRDefault="009A7E3B" w:rsidP="009A7E3B">
      <w:pPr>
        <w:pStyle w:val="a7"/>
        <w:numPr>
          <w:ilvl w:val="0"/>
          <w:numId w:val="7"/>
        </w:numPr>
        <w:spacing w:before="100" w:beforeAutospacing="1"/>
        <w:contextualSpacing w:val="0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t>Анализ наблюдаемых проявлений ученика производится не изолированно, а в контексте всей учебной ситуации.</w:t>
      </w:r>
    </w:p>
    <w:p w:rsidR="009A7E3B" w:rsidRPr="009A7E3B" w:rsidRDefault="009A7E3B" w:rsidP="009A7E3B">
      <w:pPr>
        <w:pStyle w:val="a7"/>
        <w:numPr>
          <w:ilvl w:val="0"/>
          <w:numId w:val="7"/>
        </w:numPr>
        <w:tabs>
          <w:tab w:val="left" w:pos="709"/>
        </w:tabs>
        <w:spacing w:before="100" w:beforeAutospacing="1"/>
        <w:contextualSpacing w:val="0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t>Этот метод помогает наблюдать основные проявления личностных особенностей ученика, его индивидуальную познавательную активность, самостоятельность, произвольность</w:t>
      </w:r>
      <w:r w:rsidRPr="009A7E3B">
        <w:rPr>
          <w:rStyle w:val="10pt"/>
          <w:sz w:val="24"/>
          <w:szCs w:val="24"/>
        </w:rPr>
        <w:tab/>
        <w:t>и</w:t>
      </w:r>
      <w:r w:rsidRPr="009A7E3B">
        <w:rPr>
          <w:rStyle w:val="10pt"/>
          <w:sz w:val="24"/>
          <w:szCs w:val="24"/>
        </w:rPr>
        <w:tab/>
        <w:t>продуктивность</w:t>
      </w:r>
      <w:r w:rsidRPr="009A7E3B">
        <w:rPr>
          <w:rStyle w:val="10pt"/>
          <w:sz w:val="24"/>
          <w:szCs w:val="24"/>
        </w:rPr>
        <w:tab/>
        <w:t>деятельности, избирательность форм учебной работы. Эти сведения дополняются наблюдениями особенностей усвоения учебного материала и изучением предметной избирательности. Педагогическое наблюдение дает возможность проследить динамику развития ученика, устойчивость основных проявлений личностных особенностей в учебном процессе, выявлять сильные и слабые стороны и в то же время позволяет оценивать его не только по показателям учебной деятельности, но и по личностным проявлениям, что особенно важно при решении воспитательных задач в рамках курса ОРКСЭ.</w:t>
      </w:r>
    </w:p>
    <w:p w:rsidR="009A7E3B" w:rsidRPr="009A7E3B" w:rsidRDefault="009A7E3B" w:rsidP="009A7E3B">
      <w:pPr>
        <w:pStyle w:val="a7"/>
        <w:numPr>
          <w:ilvl w:val="0"/>
          <w:numId w:val="7"/>
        </w:numPr>
        <w:spacing w:before="100" w:beforeAutospacing="1"/>
        <w:contextualSpacing w:val="0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t xml:space="preserve">Данные наблюдений могут быть зафиксированы в портфолио обучающегося. </w:t>
      </w:r>
    </w:p>
    <w:p w:rsidR="009A7E3B" w:rsidRPr="009A7E3B" w:rsidRDefault="009A7E3B" w:rsidP="009A7E3B">
      <w:pPr>
        <w:pStyle w:val="a7"/>
        <w:spacing w:before="100" w:beforeAutospacing="1"/>
        <w:ind w:left="0" w:firstLine="567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t xml:space="preserve">По ОРКСЭ </w:t>
      </w:r>
      <w:proofErr w:type="spellStart"/>
      <w:r w:rsidRPr="009A7E3B">
        <w:rPr>
          <w:rStyle w:val="10pt"/>
          <w:sz w:val="24"/>
          <w:szCs w:val="24"/>
        </w:rPr>
        <w:t>безотметочная</w:t>
      </w:r>
      <w:proofErr w:type="spellEnd"/>
      <w:r w:rsidRPr="009A7E3B">
        <w:rPr>
          <w:rStyle w:val="10pt"/>
          <w:sz w:val="24"/>
          <w:szCs w:val="24"/>
        </w:rPr>
        <w:t xml:space="preserve"> система оценивания устанавливается в течение всего учебного года. При оценивании </w:t>
      </w:r>
      <w:proofErr w:type="gramStart"/>
      <w:r w:rsidRPr="009A7E3B">
        <w:rPr>
          <w:rStyle w:val="10pt"/>
          <w:sz w:val="24"/>
          <w:szCs w:val="24"/>
        </w:rPr>
        <w:t>достижений</w:t>
      </w:r>
      <w:proofErr w:type="gramEnd"/>
      <w:r w:rsidRPr="009A7E3B">
        <w:rPr>
          <w:rStyle w:val="10pt"/>
          <w:sz w:val="24"/>
          <w:szCs w:val="24"/>
        </w:rPr>
        <w:t xml:space="preserve"> обучающихся при изучении курса ОРКСЭ используется качественная </w:t>
      </w:r>
      <w:proofErr w:type="spellStart"/>
      <w:r w:rsidRPr="009A7E3B">
        <w:rPr>
          <w:rStyle w:val="10pt"/>
          <w:sz w:val="24"/>
          <w:szCs w:val="24"/>
        </w:rPr>
        <w:t>взаимооценка</w:t>
      </w:r>
      <w:proofErr w:type="spellEnd"/>
      <w:r w:rsidRPr="009A7E3B">
        <w:rPr>
          <w:rStyle w:val="10pt"/>
          <w:sz w:val="24"/>
          <w:szCs w:val="24"/>
        </w:rPr>
        <w:t xml:space="preserve"> в виде создания и презентации творческих проектов. Результаты подготовки и защиты творческих продуктов и проектов могут учитываться при формировании портфолио обучающихся.</w:t>
      </w:r>
    </w:p>
    <w:p w:rsidR="009A7E3B" w:rsidRPr="009A7E3B" w:rsidRDefault="009A7E3B" w:rsidP="009A7E3B">
      <w:pPr>
        <w:spacing w:after="0"/>
        <w:ind w:firstLine="567"/>
        <w:jc w:val="both"/>
        <w:rPr>
          <w:rStyle w:val="10pt"/>
          <w:sz w:val="24"/>
          <w:szCs w:val="24"/>
        </w:rPr>
      </w:pPr>
      <w:r w:rsidRPr="009A7E3B">
        <w:rPr>
          <w:rStyle w:val="10pt"/>
          <w:sz w:val="24"/>
          <w:szCs w:val="24"/>
        </w:rPr>
        <w:t xml:space="preserve">В течение года индивидуально или в группах обучающиеся выполняют проектные работы. Все итоговые работы выполняются с учетом общих задач курса и с выходом на диалог культур и традиции многонационального народа России. Защита работ осуществляется на </w:t>
      </w:r>
      <w:proofErr w:type="spellStart"/>
      <w:r w:rsidRPr="009A7E3B">
        <w:rPr>
          <w:rStyle w:val="10pt"/>
          <w:sz w:val="24"/>
          <w:szCs w:val="24"/>
        </w:rPr>
        <w:t>общеклассных</w:t>
      </w:r>
      <w:proofErr w:type="spellEnd"/>
      <w:r w:rsidRPr="009A7E3B">
        <w:rPr>
          <w:rStyle w:val="10pt"/>
          <w:sz w:val="24"/>
          <w:szCs w:val="24"/>
        </w:rPr>
        <w:t xml:space="preserve"> мероприятиях. Независимого от того, какую религиозную культуру изучал школьник, в ходе мероприятия он знакомится и с другими культурами.</w:t>
      </w:r>
    </w:p>
    <w:p w:rsidR="009A7E3B" w:rsidRPr="009A7E3B" w:rsidRDefault="009A7E3B" w:rsidP="009A7E3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E3B">
        <w:rPr>
          <w:rFonts w:ascii="Times New Roman" w:hAnsi="Times New Roman" w:cs="Times New Roman"/>
          <w:sz w:val="24"/>
          <w:szCs w:val="24"/>
        </w:rPr>
        <w:t xml:space="preserve">По завершению изучения курса ОРКСЭ в классном журнале при выставлении итоговых отметок по учебным предметам делается запись об освоении учебного курса ОРКСЭ «зачет». </w:t>
      </w:r>
    </w:p>
    <w:p w:rsidR="009A7E3B" w:rsidRPr="009A7E3B" w:rsidRDefault="009A7E3B" w:rsidP="009A7E3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7E3B" w:rsidRP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P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P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P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E3B" w:rsidRDefault="009A7E3B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0399" w:rsidRPr="00BD2406" w:rsidRDefault="00D30399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0399" w:rsidRPr="00BD2406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                                                                              </w:t>
      </w:r>
      <w:r w:rsidR="00BD2406" w:rsidRPr="00BD240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BD2406" w:rsidRPr="00BD2406" w:rsidRDefault="00BD2406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D2406" w:rsidRPr="00BD2406" w:rsidRDefault="00385495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</w:t>
      </w:r>
      <w:r w:rsidR="00BD2406" w:rsidRPr="00BD240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016"/>
        <w:gridCol w:w="933"/>
        <w:gridCol w:w="1984"/>
        <w:gridCol w:w="2126"/>
        <w:gridCol w:w="4369"/>
      </w:tblGrid>
      <w:tr w:rsidR="00BD2406" w:rsidRPr="00BD2406" w:rsidTr="001A124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86" w:type="dxa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013" w:type="dxa"/>
            <w:gridSpan w:val="3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324" w:type="dxa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D2406" w:rsidRPr="00BD2406" w:rsidTr="001A124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vMerge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324" w:type="dxa"/>
            <w:vMerge/>
            <w:vAlign w:val="center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D2406" w:rsidRPr="00BD2406" w:rsidTr="001A124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6" w:type="dxa"/>
          </w:tcPr>
          <w:p w:rsidR="00BD2406" w:rsidRPr="00986A7A" w:rsidRDefault="00986A7A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86A7A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903" w:type="dxa"/>
          </w:tcPr>
          <w:p w:rsidR="00BD2406" w:rsidRPr="00986A7A" w:rsidRDefault="00986A7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FA57D6" w:rsidRDefault="007A2A9A" w:rsidP="0038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80EEA" w:rsidRPr="00FA57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</w:t>
              </w:r>
              <w:r w:rsidR="00380EEA" w:rsidRPr="00FA57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</w:t>
              </w:r>
              <w:proofErr w:type="spellStart"/>
              <w:r w:rsidR="00380EEA" w:rsidRPr="00FA57D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</w:t>
              </w:r>
              <w:proofErr w:type="spellEnd"/>
            </w:hyperlink>
          </w:p>
        </w:tc>
      </w:tr>
      <w:tr w:rsidR="00BD2406" w:rsidRPr="007A2A9A" w:rsidTr="001A124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6" w:type="dxa"/>
          </w:tcPr>
          <w:p w:rsidR="00BD2406" w:rsidRPr="00AD3089" w:rsidRDefault="00AD3089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3089">
              <w:rPr>
                <w:rFonts w:ascii="Times New Roman" w:eastAsia="Calibri" w:hAnsi="Times New Roman" w:cs="Times New Roman"/>
                <w:sz w:val="24"/>
                <w:szCs w:val="24"/>
              </w:rPr>
              <w:t>Россия –Родина моя.</w:t>
            </w:r>
          </w:p>
        </w:tc>
        <w:tc>
          <w:tcPr>
            <w:tcW w:w="903" w:type="dxa"/>
          </w:tcPr>
          <w:p w:rsidR="00BD2406" w:rsidRPr="00AD3089" w:rsidRDefault="00AD3089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FA57D6" w:rsidRDefault="00FA57D6" w:rsidP="00BD2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A5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proofErr w:type="gramEnd"/>
            <w:r w:rsidRPr="00FA5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// resh.edu.ru http://orkce.apkpro. </w:t>
            </w:r>
            <w:proofErr w:type="spellStart"/>
            <w:r w:rsidRPr="00FA5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5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https://videouroki.n et </w:t>
            </w:r>
          </w:p>
          <w:p w:rsidR="00FA57D6" w:rsidRDefault="007A2A9A" w:rsidP="00BD2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FA57D6" w:rsidRPr="006E71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https://infourok.ru</w:t>
              </w:r>
            </w:hyperlink>
            <w:r w:rsidR="00FA57D6" w:rsidRPr="00FA5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D2406" w:rsidRDefault="007A2A9A" w:rsidP="00BD2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FA57D6" w:rsidRPr="006E71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https://multiurok.ru</w:t>
              </w:r>
            </w:hyperlink>
          </w:p>
          <w:p w:rsidR="00FA57D6" w:rsidRPr="00FA57D6" w:rsidRDefault="00FA57D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2406" w:rsidRPr="00FA57D6" w:rsidTr="001A124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6" w:type="dxa"/>
          </w:tcPr>
          <w:p w:rsidR="00BD2406" w:rsidRPr="00AD3089" w:rsidRDefault="00AD3089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3089">
              <w:rPr>
                <w:rFonts w:ascii="Times New Roman" w:eastAsia="Calibri" w:hAnsi="Times New Roman" w:cs="Times New Roman"/>
                <w:sz w:val="24"/>
                <w:szCs w:val="24"/>
              </w:rPr>
              <w:t>Этика и этикет.</w:t>
            </w:r>
          </w:p>
        </w:tc>
        <w:tc>
          <w:tcPr>
            <w:tcW w:w="903" w:type="dxa"/>
          </w:tcPr>
          <w:p w:rsidR="00BD2406" w:rsidRPr="00AD3089" w:rsidRDefault="00AD3089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FA57D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D2406" w:rsidRPr="00FA57D6" w:rsidTr="001A1249">
        <w:trPr>
          <w:tblCellSpacing w:w="15" w:type="dxa"/>
        </w:trPr>
        <w:tc>
          <w:tcPr>
            <w:tcW w:w="0" w:type="auto"/>
            <w:hideMark/>
          </w:tcPr>
          <w:p w:rsidR="00BD2406" w:rsidRPr="003F3AD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3AD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6" w:type="dxa"/>
          </w:tcPr>
          <w:p w:rsidR="00BD2406" w:rsidRPr="003F3AD6" w:rsidRDefault="003F3AD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3AD6">
              <w:rPr>
                <w:rFonts w:ascii="Times New Roman" w:eastAsia="Calibri" w:hAnsi="Times New Roman" w:cs="Times New Roman"/>
                <w:sz w:val="24"/>
                <w:szCs w:val="24"/>
              </w:rPr>
              <w:t>Вежливость.</w:t>
            </w:r>
          </w:p>
        </w:tc>
        <w:tc>
          <w:tcPr>
            <w:tcW w:w="903" w:type="dxa"/>
          </w:tcPr>
          <w:p w:rsidR="00BD2406" w:rsidRPr="003F3AD6" w:rsidRDefault="003F3AD6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FA57D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D2406" w:rsidRPr="00BD2406" w:rsidTr="001A124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6" w:type="dxa"/>
          </w:tcPr>
          <w:p w:rsidR="00BD2406" w:rsidRPr="00F64314" w:rsidRDefault="00F64314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64314">
              <w:rPr>
                <w:rFonts w:ascii="Times New Roman" w:eastAsia="Calibri" w:hAnsi="Times New Roman" w:cs="Times New Roman"/>
                <w:sz w:val="24"/>
                <w:szCs w:val="24"/>
              </w:rPr>
              <w:t>Добро и зло.</w:t>
            </w:r>
          </w:p>
        </w:tc>
        <w:tc>
          <w:tcPr>
            <w:tcW w:w="903" w:type="dxa"/>
          </w:tcPr>
          <w:p w:rsidR="00BD2406" w:rsidRPr="00F64314" w:rsidRDefault="00F64314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089" w:rsidRPr="00BD2406" w:rsidTr="001A1249">
        <w:trPr>
          <w:tblCellSpacing w:w="15" w:type="dxa"/>
        </w:trPr>
        <w:tc>
          <w:tcPr>
            <w:tcW w:w="0" w:type="auto"/>
          </w:tcPr>
          <w:p w:rsidR="00AD3089" w:rsidRPr="00E7650D" w:rsidRDefault="00E7650D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6" w:type="dxa"/>
          </w:tcPr>
          <w:p w:rsidR="00AD3089" w:rsidRPr="00E7650D" w:rsidRDefault="00E7650D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7650D">
              <w:rPr>
                <w:rFonts w:ascii="Times New Roman" w:eastAsia="Calibri" w:hAnsi="Times New Roman" w:cs="Times New Roman"/>
                <w:sz w:val="24"/>
                <w:szCs w:val="24"/>
              </w:rPr>
              <w:t>Дружба и порядочность</w:t>
            </w:r>
          </w:p>
        </w:tc>
        <w:tc>
          <w:tcPr>
            <w:tcW w:w="903" w:type="dxa"/>
          </w:tcPr>
          <w:p w:rsidR="00AD3089" w:rsidRPr="004D55CE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D3089" w:rsidRPr="00BD2406" w:rsidRDefault="00AD308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D3089" w:rsidRPr="00BD2406" w:rsidRDefault="00AD308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D3089" w:rsidRPr="00BD2406" w:rsidRDefault="00AD308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089" w:rsidRPr="00BD2406" w:rsidTr="001A1249">
        <w:trPr>
          <w:tblCellSpacing w:w="15" w:type="dxa"/>
        </w:trPr>
        <w:tc>
          <w:tcPr>
            <w:tcW w:w="0" w:type="auto"/>
          </w:tcPr>
          <w:p w:rsidR="00AD3089" w:rsidRPr="004D55CE" w:rsidRDefault="004D55CE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6" w:type="dxa"/>
          </w:tcPr>
          <w:p w:rsidR="00AD3089" w:rsidRPr="004D55CE" w:rsidRDefault="004D55CE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D55CE">
              <w:rPr>
                <w:rFonts w:ascii="Times New Roman" w:eastAsia="Calibri" w:hAnsi="Times New Roman" w:cs="Times New Roman"/>
                <w:sz w:val="24"/>
                <w:szCs w:val="24"/>
              </w:rPr>
              <w:t>Честность и искренность</w:t>
            </w:r>
          </w:p>
        </w:tc>
        <w:tc>
          <w:tcPr>
            <w:tcW w:w="903" w:type="dxa"/>
          </w:tcPr>
          <w:p w:rsidR="00AD3089" w:rsidRPr="004D55CE" w:rsidRDefault="004D55CE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D3089" w:rsidRPr="00BD2406" w:rsidRDefault="00AD308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D3089" w:rsidRPr="00BD2406" w:rsidRDefault="00AD308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D3089" w:rsidRPr="00BD2406" w:rsidRDefault="00AD308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089" w:rsidRPr="00BD2406" w:rsidTr="001A1249">
        <w:trPr>
          <w:tblCellSpacing w:w="15" w:type="dxa"/>
        </w:trPr>
        <w:tc>
          <w:tcPr>
            <w:tcW w:w="0" w:type="auto"/>
          </w:tcPr>
          <w:p w:rsidR="00AD3089" w:rsidRPr="004D55CE" w:rsidRDefault="004D55CE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86" w:type="dxa"/>
          </w:tcPr>
          <w:p w:rsidR="00AD3089" w:rsidRPr="009A5D9F" w:rsidRDefault="009A5D9F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A5D9F">
              <w:rPr>
                <w:rFonts w:ascii="Times New Roman" w:eastAsia="Calibri" w:hAnsi="Times New Roman" w:cs="Times New Roman"/>
                <w:sz w:val="24"/>
                <w:szCs w:val="24"/>
              </w:rPr>
              <w:t>Гордость и гордыня.</w:t>
            </w:r>
          </w:p>
        </w:tc>
        <w:tc>
          <w:tcPr>
            <w:tcW w:w="903" w:type="dxa"/>
          </w:tcPr>
          <w:p w:rsidR="00AD3089" w:rsidRPr="006E1A2A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D3089" w:rsidRPr="00BD2406" w:rsidRDefault="00AD308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D3089" w:rsidRPr="00BD2406" w:rsidRDefault="00AD308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D3089" w:rsidRPr="00BD2406" w:rsidRDefault="00AD308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089" w:rsidRPr="00BD2406" w:rsidTr="001A1249">
        <w:trPr>
          <w:tblCellSpacing w:w="15" w:type="dxa"/>
        </w:trPr>
        <w:tc>
          <w:tcPr>
            <w:tcW w:w="0" w:type="auto"/>
          </w:tcPr>
          <w:p w:rsidR="00AD3089" w:rsidRPr="004D55CE" w:rsidRDefault="004D55CE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6" w:type="dxa"/>
          </w:tcPr>
          <w:p w:rsidR="00AD3089" w:rsidRPr="00A20A19" w:rsidRDefault="00A20A19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20A19">
              <w:rPr>
                <w:rFonts w:ascii="Times New Roman" w:eastAsia="Calibri" w:hAnsi="Times New Roman" w:cs="Times New Roman"/>
                <w:sz w:val="24"/>
                <w:szCs w:val="24"/>
              </w:rPr>
              <w:t>Обычаи и обряды русского народа.</w:t>
            </w:r>
          </w:p>
        </w:tc>
        <w:tc>
          <w:tcPr>
            <w:tcW w:w="903" w:type="dxa"/>
          </w:tcPr>
          <w:p w:rsidR="00AD3089" w:rsidRPr="00A20A19" w:rsidRDefault="00A20A19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D3089" w:rsidRPr="00BD2406" w:rsidRDefault="00AD308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D3089" w:rsidRPr="00BD2406" w:rsidRDefault="00AD308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D3089" w:rsidRPr="00BD2406" w:rsidRDefault="00AD308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19" w:rsidRPr="00BD2406" w:rsidTr="001A1249">
        <w:trPr>
          <w:tblCellSpacing w:w="15" w:type="dxa"/>
        </w:trPr>
        <w:tc>
          <w:tcPr>
            <w:tcW w:w="0" w:type="auto"/>
          </w:tcPr>
          <w:p w:rsidR="00A20A19" w:rsidRDefault="00A20A19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6" w:type="dxa"/>
          </w:tcPr>
          <w:p w:rsidR="00A20A19" w:rsidRPr="00A20A19" w:rsidRDefault="00A20A19" w:rsidP="00BD240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19">
              <w:rPr>
                <w:rFonts w:ascii="Times New Roman" w:eastAsia="Calibri" w:hAnsi="Times New Roman" w:cs="Times New Roman"/>
                <w:sz w:val="24"/>
                <w:szCs w:val="24"/>
              </w:rPr>
              <w:t>Терпение и труд.</w:t>
            </w:r>
          </w:p>
        </w:tc>
        <w:tc>
          <w:tcPr>
            <w:tcW w:w="903" w:type="dxa"/>
          </w:tcPr>
          <w:p w:rsidR="00A20A19" w:rsidRDefault="00A20A19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20A19" w:rsidRPr="00BD2406" w:rsidRDefault="00A20A1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19" w:rsidRPr="00BD2406" w:rsidTr="001A1249">
        <w:trPr>
          <w:tblCellSpacing w:w="15" w:type="dxa"/>
        </w:trPr>
        <w:tc>
          <w:tcPr>
            <w:tcW w:w="0" w:type="auto"/>
          </w:tcPr>
          <w:p w:rsidR="00A20A19" w:rsidRDefault="00A20A19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6" w:type="dxa"/>
          </w:tcPr>
          <w:p w:rsidR="00A20A19" w:rsidRPr="00A20A19" w:rsidRDefault="00A20A19" w:rsidP="00BD240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19">
              <w:rPr>
                <w:rFonts w:ascii="Times New Roman" w:eastAsia="Calibri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903" w:type="dxa"/>
          </w:tcPr>
          <w:p w:rsidR="00A20A19" w:rsidRDefault="00A20A19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20A19" w:rsidRPr="00BD2406" w:rsidRDefault="00A20A1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19" w:rsidRPr="00BD2406" w:rsidTr="001A1249">
        <w:trPr>
          <w:tblCellSpacing w:w="15" w:type="dxa"/>
        </w:trPr>
        <w:tc>
          <w:tcPr>
            <w:tcW w:w="0" w:type="auto"/>
          </w:tcPr>
          <w:p w:rsidR="00A20A19" w:rsidRDefault="00A20A19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6" w:type="dxa"/>
          </w:tcPr>
          <w:p w:rsidR="00A20A19" w:rsidRPr="006E1A2A" w:rsidRDefault="006E1A2A" w:rsidP="00BD240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A2A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традиции.</w:t>
            </w:r>
          </w:p>
        </w:tc>
        <w:tc>
          <w:tcPr>
            <w:tcW w:w="903" w:type="dxa"/>
          </w:tcPr>
          <w:p w:rsidR="00A20A19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20A19" w:rsidRPr="00BD2406" w:rsidRDefault="00A20A1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19" w:rsidRPr="00BD2406" w:rsidTr="001A1249">
        <w:trPr>
          <w:tblCellSpacing w:w="15" w:type="dxa"/>
        </w:trPr>
        <w:tc>
          <w:tcPr>
            <w:tcW w:w="0" w:type="auto"/>
          </w:tcPr>
          <w:p w:rsidR="00A20A19" w:rsidRDefault="00A20A19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86" w:type="dxa"/>
          </w:tcPr>
          <w:p w:rsidR="00A20A19" w:rsidRPr="006E1A2A" w:rsidRDefault="006E1A2A" w:rsidP="00BD240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A2A">
              <w:rPr>
                <w:rFonts w:ascii="Times New Roman" w:eastAsia="Calibri" w:hAnsi="Times New Roman" w:cs="Times New Roman"/>
                <w:sz w:val="24"/>
                <w:szCs w:val="24"/>
              </w:rPr>
              <w:t>Сердце матери.</w:t>
            </w:r>
          </w:p>
        </w:tc>
        <w:tc>
          <w:tcPr>
            <w:tcW w:w="903" w:type="dxa"/>
          </w:tcPr>
          <w:p w:rsidR="00A20A19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20A19" w:rsidRPr="00BD2406" w:rsidRDefault="00A20A1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19" w:rsidRPr="00BD2406" w:rsidTr="001A1249">
        <w:trPr>
          <w:tblCellSpacing w:w="15" w:type="dxa"/>
        </w:trPr>
        <w:tc>
          <w:tcPr>
            <w:tcW w:w="0" w:type="auto"/>
          </w:tcPr>
          <w:p w:rsidR="00A20A19" w:rsidRDefault="00A20A19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86" w:type="dxa"/>
          </w:tcPr>
          <w:p w:rsidR="00A20A19" w:rsidRPr="006E1A2A" w:rsidRDefault="006E1A2A" w:rsidP="00BD240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A2A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твоей жизни.</w:t>
            </w:r>
          </w:p>
        </w:tc>
        <w:tc>
          <w:tcPr>
            <w:tcW w:w="903" w:type="dxa"/>
          </w:tcPr>
          <w:p w:rsidR="00A20A19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20A19" w:rsidRPr="00BD2406" w:rsidRDefault="00A20A1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19" w:rsidRPr="00BD2406" w:rsidTr="001A1249">
        <w:trPr>
          <w:tblCellSpacing w:w="15" w:type="dxa"/>
        </w:trPr>
        <w:tc>
          <w:tcPr>
            <w:tcW w:w="0" w:type="auto"/>
          </w:tcPr>
          <w:p w:rsidR="00A20A19" w:rsidRDefault="00A20A19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86" w:type="dxa"/>
          </w:tcPr>
          <w:p w:rsidR="00A20A19" w:rsidRPr="006E1A2A" w:rsidRDefault="006E1A2A" w:rsidP="00BD240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A2A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народов России</w:t>
            </w:r>
          </w:p>
        </w:tc>
        <w:tc>
          <w:tcPr>
            <w:tcW w:w="903" w:type="dxa"/>
          </w:tcPr>
          <w:p w:rsidR="00A20A19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20A19" w:rsidRPr="00BD2406" w:rsidRDefault="00A20A1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19" w:rsidRPr="00BD2406" w:rsidTr="001A1249">
        <w:trPr>
          <w:tblCellSpacing w:w="15" w:type="dxa"/>
        </w:trPr>
        <w:tc>
          <w:tcPr>
            <w:tcW w:w="0" w:type="auto"/>
          </w:tcPr>
          <w:p w:rsidR="00A20A19" w:rsidRDefault="00A20A19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6" w:type="dxa"/>
          </w:tcPr>
          <w:p w:rsidR="00A20A19" w:rsidRPr="006E1A2A" w:rsidRDefault="006E1A2A" w:rsidP="00BD240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Защитники </w:t>
            </w:r>
            <w:proofErr w:type="gramStart"/>
            <w:r w:rsidRPr="006E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Отечества.  </w:t>
            </w:r>
            <w:proofErr w:type="gramEnd"/>
          </w:p>
        </w:tc>
        <w:tc>
          <w:tcPr>
            <w:tcW w:w="903" w:type="dxa"/>
          </w:tcPr>
          <w:p w:rsidR="00A20A19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A20A19" w:rsidRPr="00BD2406" w:rsidRDefault="00A20A19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A20A19" w:rsidRPr="00BD2406" w:rsidRDefault="00A20A19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A2A" w:rsidRPr="00BD2406" w:rsidTr="001A1249">
        <w:trPr>
          <w:tblCellSpacing w:w="15" w:type="dxa"/>
        </w:trPr>
        <w:tc>
          <w:tcPr>
            <w:tcW w:w="0" w:type="auto"/>
          </w:tcPr>
          <w:p w:rsidR="006E1A2A" w:rsidRDefault="006E1A2A" w:rsidP="00BD24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86" w:type="dxa"/>
          </w:tcPr>
          <w:p w:rsidR="006E1A2A" w:rsidRPr="006E1A2A" w:rsidRDefault="006E1A2A" w:rsidP="00BD240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A2A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</w:t>
            </w:r>
            <w:r w:rsidRPr="009A7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6E1A2A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4" w:type="dxa"/>
          </w:tcPr>
          <w:p w:rsidR="006E1A2A" w:rsidRPr="006C45E5" w:rsidRDefault="006E1A2A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6E1A2A" w:rsidRPr="00BD2406" w:rsidRDefault="006E1A2A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</w:tcPr>
          <w:p w:rsidR="006E1A2A" w:rsidRPr="00BD2406" w:rsidRDefault="006E1A2A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1A1249">
        <w:trPr>
          <w:tblCellSpacing w:w="15" w:type="dxa"/>
        </w:trPr>
        <w:tc>
          <w:tcPr>
            <w:tcW w:w="5680" w:type="dxa"/>
            <w:gridSpan w:val="2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03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4" w:type="dxa"/>
            <w:hideMark/>
          </w:tcPr>
          <w:p w:rsidR="00BD2406" w:rsidRPr="006C45E5" w:rsidRDefault="00BD2406" w:rsidP="00BD24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2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30399" w:rsidRDefault="00D30399" w:rsidP="001A12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D30399" w:rsidSect="00063CE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53E5"/>
    <w:multiLevelType w:val="multilevel"/>
    <w:tmpl w:val="5A5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E96827"/>
    <w:multiLevelType w:val="multilevel"/>
    <w:tmpl w:val="CC42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9C39AC"/>
    <w:multiLevelType w:val="hybridMultilevel"/>
    <w:tmpl w:val="C60A0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B46C4"/>
    <w:multiLevelType w:val="multilevel"/>
    <w:tmpl w:val="135A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E074E2"/>
    <w:multiLevelType w:val="multilevel"/>
    <w:tmpl w:val="B76C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885E94"/>
    <w:multiLevelType w:val="multilevel"/>
    <w:tmpl w:val="3652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3C57A4"/>
    <w:multiLevelType w:val="multilevel"/>
    <w:tmpl w:val="09E0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AD"/>
    <w:rsid w:val="00063CE6"/>
    <w:rsid w:val="00146F1E"/>
    <w:rsid w:val="001A1249"/>
    <w:rsid w:val="002852A2"/>
    <w:rsid w:val="00380EEA"/>
    <w:rsid w:val="00385495"/>
    <w:rsid w:val="003F3AD6"/>
    <w:rsid w:val="004625C0"/>
    <w:rsid w:val="004D55CE"/>
    <w:rsid w:val="004E0B0B"/>
    <w:rsid w:val="005B1CE5"/>
    <w:rsid w:val="005B4432"/>
    <w:rsid w:val="0068589B"/>
    <w:rsid w:val="00690013"/>
    <w:rsid w:val="006905B9"/>
    <w:rsid w:val="006C45E5"/>
    <w:rsid w:val="006E1A2A"/>
    <w:rsid w:val="007A2A9A"/>
    <w:rsid w:val="007E02AA"/>
    <w:rsid w:val="00986A7A"/>
    <w:rsid w:val="009A5D9F"/>
    <w:rsid w:val="009A7E3B"/>
    <w:rsid w:val="00A20A19"/>
    <w:rsid w:val="00AC2869"/>
    <w:rsid w:val="00AD3089"/>
    <w:rsid w:val="00BD2406"/>
    <w:rsid w:val="00D30399"/>
    <w:rsid w:val="00E05CAD"/>
    <w:rsid w:val="00E7650D"/>
    <w:rsid w:val="00F56E9C"/>
    <w:rsid w:val="00F64314"/>
    <w:rsid w:val="00FA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E89DC-B330-459E-BFE4-BA7C8635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2406"/>
  </w:style>
  <w:style w:type="paragraph" w:styleId="a3">
    <w:name w:val="Normal (Web)"/>
    <w:basedOn w:val="a"/>
    <w:uiPriority w:val="99"/>
    <w:semiHidden/>
    <w:unhideWhenUsed/>
    <w:rsid w:val="00BD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406"/>
    <w:rPr>
      <w:b/>
      <w:bCs/>
    </w:rPr>
  </w:style>
  <w:style w:type="character" w:customStyle="1" w:styleId="placeholder-mask">
    <w:name w:val="placeholder-mask"/>
    <w:basedOn w:val="a0"/>
    <w:rsid w:val="00BD2406"/>
  </w:style>
  <w:style w:type="character" w:customStyle="1" w:styleId="placeholder">
    <w:name w:val="placeholder"/>
    <w:basedOn w:val="a0"/>
    <w:rsid w:val="00BD2406"/>
  </w:style>
  <w:style w:type="character" w:styleId="a5">
    <w:name w:val="Hyperlink"/>
    <w:basedOn w:val="a0"/>
    <w:uiPriority w:val="99"/>
    <w:unhideWhenUsed/>
    <w:rsid w:val="00BD240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D2406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A7E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basedOn w:val="a0"/>
    <w:uiPriority w:val="99"/>
    <w:rsid w:val="009A7E3B"/>
    <w:rPr>
      <w:rFonts w:ascii="Times New Roman" w:hAnsi="Times New Roman" w:cs="Times New Roman" w:hint="default"/>
      <w:spacing w:val="0"/>
      <w:sz w:val="20"/>
      <w:szCs w:val="20"/>
    </w:rPr>
  </w:style>
  <w:style w:type="paragraph" w:styleId="2">
    <w:name w:val="Quote"/>
    <w:basedOn w:val="a"/>
    <w:next w:val="a"/>
    <w:link w:val="20"/>
    <w:uiPriority w:val="29"/>
    <w:qFormat/>
    <w:rsid w:val="009A7E3B"/>
    <w:pPr>
      <w:spacing w:after="200" w:line="276" w:lineRule="auto"/>
    </w:pPr>
    <w:rPr>
      <w:rFonts w:eastAsiaTheme="minorEastAsia"/>
      <w:i/>
      <w:iCs/>
      <w:color w:val="000000" w:themeColor="text1"/>
      <w:lang w:eastAsia="ru-RU"/>
    </w:rPr>
  </w:style>
  <w:style w:type="character" w:customStyle="1" w:styleId="20">
    <w:name w:val="Цитата 2 Знак"/>
    <w:basedOn w:val="a0"/>
    <w:link w:val="2"/>
    <w:uiPriority w:val="29"/>
    <w:rsid w:val="009A7E3B"/>
    <w:rPr>
      <w:rFonts w:eastAsiaTheme="minorEastAsia"/>
      <w:i/>
      <w:iCs/>
      <w:color w:val="000000" w:themeColor="tex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7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9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1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5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26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4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0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3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4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8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8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87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9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2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2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41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2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1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51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23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8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81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2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98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0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8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1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58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29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96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4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0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73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4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40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1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14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9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0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0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23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66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71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82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4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2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0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27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5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6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7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4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4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1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24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8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43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1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49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04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0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92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8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6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0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9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5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28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1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38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06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8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6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8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38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2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2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9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12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1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4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8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3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91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3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31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05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55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1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5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15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09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34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76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32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21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1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3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8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10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20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3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82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1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9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98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8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30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0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19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05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792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9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0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7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7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87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54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4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0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4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65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3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27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1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0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8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5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0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0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75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19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8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89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3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93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1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2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2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7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4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86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92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19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59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73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4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02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03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5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53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7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4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8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37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26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0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8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72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2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23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8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47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54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11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02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4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1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44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50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8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2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92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8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99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84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09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0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72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2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17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06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1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0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9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3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5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7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3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39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1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71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37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8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5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84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2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5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2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6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6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15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74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74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47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2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74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5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42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0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4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22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7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1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73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78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34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45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5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4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24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2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83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26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77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42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7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4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3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0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73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1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79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1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38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12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39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25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7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63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39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5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35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7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6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5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05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29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3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57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93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93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2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65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57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2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9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6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53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6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33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1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08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1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0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9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76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90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47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4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18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8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1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1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5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54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8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4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45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04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7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20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84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2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19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77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1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8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1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3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87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76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16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7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20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22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14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41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79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8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0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7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34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31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2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79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9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21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56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5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9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71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87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14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89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2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44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5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lti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D58DE-698C-4D8F-815B-401F3914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4823</Words>
  <Characters>27494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2023-09-01T10:38:00Z</dcterms:created>
  <dcterms:modified xsi:type="dcterms:W3CDTF">2024-01-26T06:52:00Z</dcterms:modified>
</cp:coreProperties>
</file>